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81B" w:rsidRDefault="0073281B" w:rsidP="0073281B">
      <w:pPr>
        <w:autoSpaceDE w:val="0"/>
        <w:autoSpaceDN w:val="0"/>
        <w:adjustRightInd w:val="0"/>
      </w:pPr>
    </w:p>
    <w:p w:rsidR="0073281B" w:rsidRDefault="0073281B" w:rsidP="0073281B">
      <w:pPr>
        <w:autoSpaceDE w:val="0"/>
        <w:autoSpaceDN w:val="0"/>
        <w:adjustRightInd w:val="0"/>
      </w:pPr>
    </w:p>
    <w:tbl>
      <w:tblPr>
        <w:tblW w:w="239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0"/>
        <w:gridCol w:w="3140"/>
        <w:gridCol w:w="1963"/>
        <w:gridCol w:w="377"/>
        <w:gridCol w:w="2160"/>
        <w:gridCol w:w="56"/>
        <w:gridCol w:w="1564"/>
        <w:gridCol w:w="56"/>
        <w:gridCol w:w="1384"/>
        <w:gridCol w:w="56"/>
        <w:gridCol w:w="1204"/>
        <w:gridCol w:w="56"/>
        <w:gridCol w:w="652"/>
        <w:gridCol w:w="552"/>
        <w:gridCol w:w="10080"/>
      </w:tblGrid>
      <w:tr w:rsidR="0073281B" w:rsidTr="0073281B">
        <w:trPr>
          <w:gridAfter w:val="1"/>
          <w:wAfter w:w="10080" w:type="dxa"/>
          <w:trHeight w:val="6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Pr="00FB61BB" w:rsidRDefault="0073281B" w:rsidP="00656195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73281B" w:rsidTr="0073281B">
        <w:trPr>
          <w:gridAfter w:val="1"/>
          <w:wAfter w:w="10080" w:type="dxa"/>
          <w:trHeight w:val="811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Pr="007D786E" w:rsidRDefault="0073281B" w:rsidP="0073281B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  <w:t>Паспорта</w:t>
            </w:r>
            <w:r w:rsidRPr="007D786E"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  <w:t xml:space="preserve"> услуг (процессов)</w:t>
            </w:r>
            <w:r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  <w:t xml:space="preserve"> </w:t>
            </w:r>
          </w:p>
          <w:p w:rsidR="0073281B" w:rsidRDefault="0073281B" w:rsidP="0073281B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  <w:r w:rsidRPr="007D786E"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  <w:t xml:space="preserve">согласно единым стандартам качества </w:t>
            </w:r>
            <w:r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  <w:t xml:space="preserve"> </w:t>
            </w:r>
            <w:r w:rsidRPr="007D786E"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  <w:t xml:space="preserve">обслуживания сетевыми организациями </w:t>
            </w:r>
          </w:p>
          <w:p w:rsidR="0073281B" w:rsidRDefault="008D2225" w:rsidP="0073281B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  <w:t xml:space="preserve">потребителей услуг  </w:t>
            </w:r>
            <w:r w:rsidR="0073281B"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  <w:t xml:space="preserve"> </w:t>
            </w:r>
          </w:p>
          <w:p w:rsidR="004E2CBA" w:rsidRDefault="004E2CBA" w:rsidP="0073281B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  <w:t>ООО «Альшеевские тепловые сети»</w:t>
            </w:r>
            <w:bookmarkStart w:id="0" w:name="_GoBack"/>
            <w:bookmarkEnd w:id="0"/>
          </w:p>
          <w:p w:rsidR="0073281B" w:rsidRPr="00FB61BB" w:rsidRDefault="0073281B" w:rsidP="0065619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rPr>
                <w:rFonts w:ascii="Calibri" w:hAnsi="Calibri"/>
                <w:color w:val="000000"/>
              </w:rPr>
            </w:pPr>
          </w:p>
        </w:tc>
      </w:tr>
      <w:tr w:rsidR="0073281B" w:rsidTr="0073281B">
        <w:trPr>
          <w:trHeight w:val="5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281B" w:rsidRDefault="0073281B" w:rsidP="0073281B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Услуга технологического присоединение к электрическим сетям </w:t>
            </w:r>
          </w:p>
        </w:tc>
        <w:tc>
          <w:tcPr>
            <w:tcW w:w="10080" w:type="dxa"/>
            <w:vAlign w:val="bottom"/>
          </w:tcPr>
          <w:p w:rsidR="0073281B" w:rsidRDefault="0073281B" w:rsidP="0073281B">
            <w:pPr>
              <w:rPr>
                <w:rFonts w:ascii="Calibri" w:hAnsi="Calibri"/>
                <w:color w:val="000000"/>
              </w:rPr>
            </w:pPr>
          </w:p>
        </w:tc>
      </w:tr>
      <w:tr w:rsidR="0073281B" w:rsidTr="0073281B">
        <w:trPr>
          <w:gridAfter w:val="1"/>
          <w:wAfter w:w="10080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ind w:left="-1824" w:hanging="360"/>
              <w:rPr>
                <w:rFonts w:ascii="Calibri" w:hAnsi="Calibri"/>
                <w:color w:val="000000"/>
              </w:rPr>
            </w:pP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rPr>
                <w:rFonts w:ascii="Calibri" w:hAnsi="Calibri"/>
                <w:color w:val="000000"/>
              </w:rPr>
            </w:pPr>
          </w:p>
        </w:tc>
      </w:tr>
      <w:tr w:rsidR="0073281B" w:rsidTr="0073281B">
        <w:trPr>
          <w:gridAfter w:val="1"/>
          <w:wAfter w:w="10080" w:type="dxa"/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этапа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этапа технологического присоединения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Категории заявителей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3281B" w:rsidTr="0073281B">
        <w:trPr>
          <w:gridAfter w:val="1"/>
          <w:wAfter w:w="10080" w:type="dxa"/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1B" w:rsidRDefault="0073281B" w:rsidP="00656195">
            <w:pPr>
              <w:rPr>
                <w:color w:val="000000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81B" w:rsidRDefault="0073281B" w:rsidP="00656195">
            <w:pPr>
              <w:rPr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3281B" w:rsidTr="0073281B">
        <w:trPr>
          <w:gridAfter w:val="1"/>
          <w:wAfter w:w="10080" w:type="dxa"/>
          <w:trHeight w:val="33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1B" w:rsidRDefault="0073281B" w:rsidP="00656195">
            <w:pPr>
              <w:rPr>
                <w:color w:val="000000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81B" w:rsidRDefault="0073281B" w:rsidP="00656195">
            <w:pPr>
              <w:rPr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Физические лица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</w:t>
            </w:r>
            <w:r>
              <w:rPr>
                <w:color w:val="000000"/>
              </w:rPr>
              <w:lastRenderedPageBreak/>
              <w:t>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Юридические лица или индивидуальные предприниматели в целях технологического присоединения по одному источнику электроснабжения энергопринимающих устройств, максимальная мощность которых составляет  до 150 кВт включительно (с учетом ранее присоединенных в </w:t>
            </w:r>
            <w:r>
              <w:rPr>
                <w:color w:val="000000"/>
              </w:rPr>
              <w:lastRenderedPageBreak/>
              <w:t>данной точке присоединения энергопринимающих устройств)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Юридические лица или индивидуальные предприниматели, максимальная мощность энергопринимающих устройств которых составляет свыше 150 кВт и менее 670 кВт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Заявители, присоединяющие энергопринимающие устройства максимальной мощностью свыше </w:t>
            </w:r>
            <w:r>
              <w:rPr>
                <w:color w:val="000000"/>
              </w:rPr>
              <w:br/>
              <w:t>670 кВт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Заявители в целях временного  технологического присоединения принадлежащих им энергопринимающих устройств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заявители</w:t>
            </w:r>
          </w:p>
        </w:tc>
      </w:tr>
      <w:tr w:rsidR="0073281B" w:rsidTr="0073281B">
        <w:trPr>
          <w:gridAfter w:val="1"/>
          <w:wAfter w:w="10080" w:type="dxa"/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Рассмотрение заявки на технологическое присоединение</w:t>
            </w:r>
          </w:p>
        </w:tc>
        <w:tc>
          <w:tcPr>
            <w:tcW w:w="100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2 дней с даты получения</w:t>
            </w:r>
          </w:p>
        </w:tc>
      </w:tr>
      <w:tr w:rsidR="0073281B" w:rsidTr="0073281B">
        <w:trPr>
          <w:gridAfter w:val="1"/>
          <w:wAfter w:w="10080" w:type="dxa"/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Уведомление заявителя об отсутствии необходимых сведений или документов</w:t>
            </w:r>
          </w:p>
        </w:tc>
        <w:tc>
          <w:tcPr>
            <w:tcW w:w="100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6 рабочих дней с даты получения заявки</w:t>
            </w:r>
          </w:p>
        </w:tc>
      </w:tr>
      <w:tr w:rsidR="0073281B" w:rsidTr="0073281B">
        <w:trPr>
          <w:gridAfter w:val="1"/>
          <w:wAfter w:w="10080" w:type="dxa"/>
          <w:trHeight w:val="18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Подготовка проекта договора и технических условий технологического присоединения и направление их заявителю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в течение 15 дней со дня получения заявки, либо недостающих сведений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в течение 15 дней со дня получения заявки  либо недостающих сведений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в течение 30 дней со дня получения заявки  либо недостающих сведений*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в течение 30 дней со дня получения заявки  либо недостающих сведений*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в течение 15дней со дня получения заявки  либо недостающих сведений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в течение 30 дней со дня получения заявки  либо недостающих сведений*</w:t>
            </w:r>
          </w:p>
        </w:tc>
      </w:tr>
      <w:tr w:rsidR="0073281B" w:rsidTr="0073281B">
        <w:trPr>
          <w:gridAfter w:val="1"/>
          <w:wAfter w:w="10080" w:type="dxa"/>
          <w:trHeight w:val="19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Согласование с системным оператором технических условий технологического присоединения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 xml:space="preserve">15 дней со дня получения проекта технических условий-для энергопринимающих устройств с </w:t>
            </w:r>
            <w:r>
              <w:rPr>
                <w:color w:val="000000"/>
              </w:rPr>
              <w:lastRenderedPageBreak/>
              <w:t>Рмакс более 5МВт**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3281B" w:rsidTr="0073281B">
        <w:trPr>
          <w:gridAfter w:val="1"/>
          <w:wAfter w:w="10080" w:type="dxa"/>
          <w:trHeight w:val="8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Направление заявления об установлении платы за технологическое присоединение по индивидуальному проекту с одновременным уведомлением заявителя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в течение 30 дней со дня получения заявки  либо недостающих сведений***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в течение 30 дней со дня получения заявки  либо недостающих сведений***</w:t>
            </w:r>
          </w:p>
        </w:tc>
      </w:tr>
      <w:tr w:rsidR="0073281B" w:rsidTr="0073281B">
        <w:trPr>
          <w:gridAfter w:val="1"/>
          <w:wAfter w:w="10080" w:type="dxa"/>
          <w:trHeight w:val="15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Утверждение размера платы по индивидуальном проекту регулирующим органом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не более 45 рабочих дней с даты принятия заявления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не более 45 рабочих дней с даты принятия заявления</w:t>
            </w:r>
          </w:p>
        </w:tc>
      </w:tr>
      <w:tr w:rsidR="0073281B" w:rsidTr="0073281B">
        <w:trPr>
          <w:gridAfter w:val="1"/>
          <w:wAfter w:w="10080" w:type="dxa"/>
          <w:trHeight w:val="3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Выполнение сторонами обязательств по договору  с учётом нижеследующих мероприятий: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в течение 6месяцев с момента заключения договора при условии готовности объектов заявителя****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в течение  6 месяцев с момента заключения договора при условии готовности объектов заявителя****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в течение  1 года с момента заключения договора при условии готовности объектов заявителя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в течение 1 года (или 2-х лет), если иные сроки не предусмотрены соответствующей инвестиционной программой или соглашением сторон (но не более 4 лет), при условии готовности объектов заявителя.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в течение 15 рабочих дней с момента заключения договора при условии готовности объектов заявителя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в зависимости от категории энергопринимающего устройства</w:t>
            </w:r>
          </w:p>
        </w:tc>
      </w:tr>
      <w:tr w:rsidR="0073281B" w:rsidTr="0073281B">
        <w:trPr>
          <w:gridAfter w:val="1"/>
          <w:wAfter w:w="10080" w:type="dxa"/>
          <w:trHeight w:val="18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Подтверждение сетевой организацией соответствия проекта строительсва/реконструкции объектов заявителя выданным техническим условиям</w:t>
            </w:r>
          </w:p>
        </w:tc>
        <w:tc>
          <w:tcPr>
            <w:tcW w:w="6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10 дней с момента получения проектной документации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в течение 10 дней с даты получения проектной документации*****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не более 10 дней с даты получения проектной документации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не более 10 дней с даты получения проектной документации</w:t>
            </w:r>
          </w:p>
        </w:tc>
      </w:tr>
      <w:tr w:rsidR="0073281B" w:rsidTr="0073281B">
        <w:trPr>
          <w:gridAfter w:val="1"/>
          <w:wAfter w:w="10080" w:type="dxa"/>
          <w:trHeight w:val="3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81B" w:rsidRDefault="0073281B" w:rsidP="00656195">
            <w:pPr>
              <w:jc w:val="center"/>
            </w:pPr>
            <w:r>
              <w:t>3.2.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r>
              <w:t>Проверка выполнения заявителем технических условий с оформлением  акта о выполнении ТУ (в том числе оформление акта осмотра (обследования) присоединяемых энергопринимающих устройств для категорий заявителей 1-3, 5), составление акта об осмотре приборов учета, акта разграничения балансовой принадлежности и эксплуатационной ответственности</w:t>
            </w:r>
          </w:p>
        </w:tc>
        <w:tc>
          <w:tcPr>
            <w:tcW w:w="100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jc w:val="center"/>
            </w:pPr>
            <w:r>
              <w:t>В течение 15 рабочих дней со дня уведомления заявителем сетевой организации о выполнении им технических условий</w:t>
            </w:r>
          </w:p>
        </w:tc>
      </w:tr>
      <w:tr w:rsidR="0073281B" w:rsidTr="0073281B">
        <w:trPr>
          <w:gridAfter w:val="1"/>
          <w:wAfter w:w="10080" w:type="dxa"/>
          <w:trHeight w:val="16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Фактическое присоединение энергопринимающих устройств заявителя к электрическим сетям, подача напряжения и мощности</w:t>
            </w:r>
          </w:p>
        </w:tc>
        <w:tc>
          <w:tcPr>
            <w:tcW w:w="100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jc w:val="center"/>
            </w:pPr>
            <w:r>
              <w:t>Не позднее 3 рабочих дней со дня проведения осмотра (обследования) присоединяемых энергопринимающих устройств, с соблюдением срока, установленного пунктом 3 настоящего паспорта</w:t>
            </w:r>
          </w:p>
        </w:tc>
      </w:tr>
      <w:tr w:rsidR="0073281B" w:rsidTr="0073281B">
        <w:trPr>
          <w:gridAfter w:val="1"/>
          <w:wAfter w:w="10080" w:type="dxa"/>
          <w:trHeight w:val="16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Оформление и подписание Акта о технологическом присоединении </w:t>
            </w:r>
          </w:p>
        </w:tc>
        <w:tc>
          <w:tcPr>
            <w:tcW w:w="455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позднее 5 рабочих дней со дня осуществления фактического присоединения энергопринимающих устройств заявителя к электрическим сетям</w:t>
            </w:r>
          </w:p>
        </w:tc>
        <w:tc>
          <w:tcPr>
            <w:tcW w:w="3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позднее 5 рабочих дней со дня осуществления фактического присоединения энергопринимающих устройств заявителя к электрическим сетям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3281B" w:rsidRDefault="0073281B" w:rsidP="00656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позднее 5 рабочих дней со дня осуществления фактического присоединения энергопринимающих устройств заявителя к электрическим сетям</w:t>
            </w:r>
          </w:p>
        </w:tc>
        <w:tc>
          <w:tcPr>
            <w:tcW w:w="12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Не позднее 5 рабочих дней со дня осуществления фактического присоединения энергопринимающих устройств заявителя к электрическим сетям</w:t>
            </w:r>
          </w:p>
        </w:tc>
      </w:tr>
      <w:tr w:rsidR="0073281B" w:rsidTr="0073281B">
        <w:trPr>
          <w:gridAfter w:val="1"/>
          <w:wAfter w:w="10080" w:type="dxa"/>
          <w:trHeight w:val="17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Оформление и подписание Акта оказания услуг</w:t>
            </w:r>
          </w:p>
        </w:tc>
        <w:tc>
          <w:tcPr>
            <w:tcW w:w="455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1B" w:rsidRDefault="0073281B" w:rsidP="00656195">
            <w:pPr>
              <w:rPr>
                <w:color w:val="000000"/>
              </w:rPr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позднее 3 рабочих дней со дня получения сетевой организацией подписанного заявителем Акта о технологическом присоединении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81B" w:rsidRDefault="0073281B" w:rsidP="00656195"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81B" w:rsidRDefault="0073281B" w:rsidP="00656195">
            <w:pPr>
              <w:rPr>
                <w:color w:val="000000"/>
              </w:rPr>
            </w:pPr>
          </w:p>
        </w:tc>
      </w:tr>
      <w:tr w:rsidR="0073281B" w:rsidTr="0073281B">
        <w:trPr>
          <w:gridAfter w:val="1"/>
          <w:wAfter w:w="10080" w:type="dxa"/>
          <w:trHeight w:val="2400"/>
        </w:trPr>
        <w:tc>
          <w:tcPr>
            <w:tcW w:w="126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 xml:space="preserve">* Сроки могут быть увеличены в следующих случаях: </w:t>
            </w:r>
            <w:r>
              <w:rPr>
                <w:color w:val="000000"/>
              </w:rPr>
              <w:br/>
              <w:t>1. При осуществлении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тарифов.</w:t>
            </w:r>
            <w:r>
              <w:rPr>
                <w:color w:val="000000"/>
              </w:rPr>
              <w:br/>
              <w:t>2. При необходимости согласования технических условий с системным оператором, указанный срок по инициативе сетевой организации может быть увеличен на срок согласования технических условий с системным оператором.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договору, согласованные с системным оператором, не позднее 3 рабочих дней со дня их согласования с системным оператором.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rPr>
                <w:color w:val="000000"/>
              </w:rPr>
            </w:pPr>
          </w:p>
        </w:tc>
      </w:tr>
      <w:tr w:rsidR="0073281B" w:rsidTr="0073281B">
        <w:trPr>
          <w:gridAfter w:val="1"/>
          <w:wAfter w:w="10080" w:type="dxa"/>
          <w:trHeight w:val="720"/>
        </w:trPr>
        <w:tc>
          <w:tcPr>
            <w:tcW w:w="12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 xml:space="preserve">**** В случае технологического присоединения к сетям до 20 кВ включительно, если расстояние от сетей необходимого класса напряжения до границ участка заявителя составляет не более </w:t>
            </w:r>
            <w:smartTag w:uri="urn:schemas-microsoft-com:office:smarttags" w:element="metricconverter">
              <w:smartTagPr>
                <w:attr w:name="ProductID" w:val="300 метров"/>
              </w:smartTagPr>
              <w:r>
                <w:rPr>
                  <w:color w:val="000000"/>
                </w:rPr>
                <w:t>300 метров</w:t>
              </w:r>
            </w:smartTag>
            <w:r>
              <w:rPr>
                <w:color w:val="000000"/>
              </w:rPr>
              <w:t xml:space="preserve"> в городах 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rPr>
                <w:color w:val="000000"/>
              </w:rPr>
            </w:pPr>
          </w:p>
        </w:tc>
      </w:tr>
      <w:tr w:rsidR="0073281B" w:rsidTr="0073281B">
        <w:trPr>
          <w:gridAfter w:val="1"/>
          <w:wAfter w:w="10080" w:type="dxa"/>
          <w:trHeight w:val="930"/>
        </w:trPr>
        <w:tc>
          <w:tcPr>
            <w:tcW w:w="12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 xml:space="preserve">***** В случае если технические условия подлежат согласованию с соответствующим субъектом оперативно-диспетчерского управления, срок подтверждения соответствия представленной документации требованиям технических условий увеличивается до 25 дней.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rPr>
                <w:color w:val="000000"/>
              </w:rPr>
            </w:pPr>
          </w:p>
        </w:tc>
      </w:tr>
      <w:tr w:rsidR="0073281B" w:rsidTr="0073281B">
        <w:trPr>
          <w:gridAfter w:val="1"/>
          <w:wAfter w:w="10080" w:type="dxa"/>
          <w:trHeight w:val="930"/>
        </w:trPr>
        <w:tc>
          <w:tcPr>
            <w:tcW w:w="12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81B" w:rsidRDefault="0073281B" w:rsidP="00656195"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rPr>
                <w:color w:val="000000"/>
              </w:rPr>
            </w:pPr>
          </w:p>
        </w:tc>
      </w:tr>
    </w:tbl>
    <w:p w:rsidR="0073281B" w:rsidRPr="00AB0EE3" w:rsidRDefault="0073281B" w:rsidP="0073281B">
      <w:pPr>
        <w:autoSpaceDE w:val="0"/>
        <w:autoSpaceDN w:val="0"/>
        <w:adjustRightInd w:val="0"/>
      </w:pPr>
    </w:p>
    <w:p w:rsidR="00521CC3" w:rsidRDefault="00521CC3"/>
    <w:sectPr w:rsidR="00521CC3" w:rsidSect="00146F2C">
      <w:footerReference w:type="default" r:id="rId6"/>
      <w:pgSz w:w="15840" w:h="12240" w:orient="landscape"/>
      <w:pgMar w:top="851" w:right="851" w:bottom="907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EE4" w:rsidRDefault="00FE7EE4" w:rsidP="00452B0C">
      <w:r>
        <w:separator/>
      </w:r>
    </w:p>
  </w:endnote>
  <w:endnote w:type="continuationSeparator" w:id="0">
    <w:p w:rsidR="00FE7EE4" w:rsidRDefault="00FE7EE4" w:rsidP="0045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BA5" w:rsidRDefault="0073281B" w:rsidP="004116DF">
    <w:pPr>
      <w:pStyle w:val="af4"/>
      <w:jc w:val="center"/>
    </w:pPr>
    <w:r>
      <w:t xml:space="preserve">- </w:t>
    </w:r>
    <w:r w:rsidR="00452B0C">
      <w:fldChar w:fldCharType="begin"/>
    </w:r>
    <w:r>
      <w:instrText xml:space="preserve"> PAGE </w:instrText>
    </w:r>
    <w:r w:rsidR="00452B0C">
      <w:fldChar w:fldCharType="separate"/>
    </w:r>
    <w:r w:rsidR="004E2CBA">
      <w:rPr>
        <w:noProof/>
      </w:rPr>
      <w:t>1</w:t>
    </w:r>
    <w:r w:rsidR="00452B0C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EE4" w:rsidRDefault="00FE7EE4" w:rsidP="00452B0C">
      <w:r>
        <w:separator/>
      </w:r>
    </w:p>
  </w:footnote>
  <w:footnote w:type="continuationSeparator" w:id="0">
    <w:p w:rsidR="00FE7EE4" w:rsidRDefault="00FE7EE4" w:rsidP="00452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81B"/>
    <w:rsid w:val="002064D8"/>
    <w:rsid w:val="00452B0C"/>
    <w:rsid w:val="004E2CBA"/>
    <w:rsid w:val="00521CC3"/>
    <w:rsid w:val="0073281B"/>
    <w:rsid w:val="008D2225"/>
    <w:rsid w:val="00AC1FF3"/>
    <w:rsid w:val="00DE3A24"/>
    <w:rsid w:val="00FE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0B62C27-BE93-4B7D-B897-192E3296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E3A2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A2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A2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A2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A2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3A24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3A24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3A24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3A24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A2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E3A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E3A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E3A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E3A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E3A2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E3A2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E3A2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E3A2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3A24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DE3A2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E3A2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E3A24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E3A2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E3A24"/>
    <w:rPr>
      <w:b/>
      <w:bCs/>
      <w:spacing w:val="0"/>
    </w:rPr>
  </w:style>
  <w:style w:type="character" w:styleId="a9">
    <w:name w:val="Emphasis"/>
    <w:uiPriority w:val="20"/>
    <w:qFormat/>
    <w:rsid w:val="00DE3A2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E3A24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DE3A24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E3A24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E3A2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E3A24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E3A2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E3A2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E3A2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E3A2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E3A2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E3A2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E3A24"/>
    <w:pPr>
      <w:outlineLvl w:val="9"/>
    </w:pPr>
  </w:style>
  <w:style w:type="paragraph" w:styleId="af4">
    <w:name w:val="footer"/>
    <w:basedOn w:val="a"/>
    <w:link w:val="af5"/>
    <w:rsid w:val="0073281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73281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Мукминова</dc:creator>
  <cp:keywords/>
  <dc:description/>
  <cp:lastModifiedBy>Администратор</cp:lastModifiedBy>
  <cp:revision>2</cp:revision>
  <dcterms:created xsi:type="dcterms:W3CDTF">2015-04-14T11:37:00Z</dcterms:created>
  <dcterms:modified xsi:type="dcterms:W3CDTF">2015-04-14T11:37:00Z</dcterms:modified>
</cp:coreProperties>
</file>