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025C" w14:textId="7D529762" w:rsidR="000B0F69" w:rsidRDefault="000B0F69" w:rsidP="007C48D7">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 xml:space="preserve">Информация об основных потребительских характеристиках регулируемых товаров и услуг </w:t>
      </w:r>
      <w:r w:rsidR="000A759E">
        <w:rPr>
          <w:rFonts w:ascii="Times New Roman,Bold" w:hAnsi="Times New Roman,Bold" w:cs="Times New Roman,Bold"/>
          <w:b/>
          <w:bCs/>
          <w:sz w:val="24"/>
          <w:szCs w:val="24"/>
        </w:rPr>
        <w:t>ООО «Альшеевские тепловые сети</w:t>
      </w:r>
      <w:r w:rsidR="00601188">
        <w:rPr>
          <w:rFonts w:ascii="Times New Roman,Bold" w:hAnsi="Times New Roman,Bold" w:cs="Times New Roman,Bold"/>
          <w:b/>
          <w:bCs/>
          <w:sz w:val="24"/>
          <w:szCs w:val="24"/>
        </w:rPr>
        <w:t>»</w:t>
      </w:r>
      <w:r w:rsidR="00A119A2">
        <w:rPr>
          <w:rFonts w:ascii="Times New Roman,Bold" w:hAnsi="Times New Roman,Bold" w:cs="Times New Roman,Bold"/>
          <w:b/>
          <w:bCs/>
          <w:sz w:val="24"/>
          <w:szCs w:val="24"/>
        </w:rPr>
        <w:t xml:space="preserve"> за 20</w:t>
      </w:r>
      <w:r w:rsidR="007F2F8D">
        <w:rPr>
          <w:rFonts w:ascii="Times New Roman,Bold" w:hAnsi="Times New Roman,Bold" w:cs="Times New Roman,Bold"/>
          <w:b/>
          <w:bCs/>
          <w:sz w:val="24"/>
          <w:szCs w:val="24"/>
        </w:rPr>
        <w:t>2</w:t>
      </w:r>
      <w:r w:rsidR="003D4156">
        <w:rPr>
          <w:rFonts w:ascii="Times New Roman,Bold" w:hAnsi="Times New Roman,Bold" w:cs="Times New Roman,Bold"/>
          <w:b/>
          <w:bCs/>
          <w:sz w:val="24"/>
          <w:szCs w:val="24"/>
        </w:rPr>
        <w:t>5</w:t>
      </w:r>
      <w:r>
        <w:rPr>
          <w:rFonts w:ascii="Times New Roman,Bold" w:hAnsi="Times New Roman,Bold" w:cs="Times New Roman,Bold"/>
          <w:b/>
          <w:bCs/>
          <w:sz w:val="24"/>
          <w:szCs w:val="24"/>
        </w:rPr>
        <w:t xml:space="preserve"> год, раскрываемая в</w:t>
      </w:r>
    </w:p>
    <w:p w14:paraId="7A572F2D"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соответствии с пунктом 20 Стандартов раскрытия информации теплоснабжающими организациями, теплосетевыми организациями и органами регулирования, утвержденных постановлением Правительства РФ от 05.07.2013 г. № 570</w:t>
      </w:r>
      <w:r w:rsidR="00601188">
        <w:rPr>
          <w:rFonts w:ascii="Times New Roman,Bold" w:hAnsi="Times New Roman,Bold" w:cs="Times New Roman,Bold"/>
          <w:b/>
          <w:bCs/>
          <w:sz w:val="24"/>
          <w:szCs w:val="24"/>
        </w:rPr>
        <w:t xml:space="preserve"> </w:t>
      </w:r>
      <w:r w:rsidR="00601188">
        <w:rPr>
          <w:rFonts w:ascii="Times New Roman" w:hAnsi="Times New Roman" w:cs="Times New Roman"/>
          <w:sz w:val="24"/>
          <w:szCs w:val="24"/>
        </w:rPr>
        <w:t>(</w:t>
      </w:r>
      <w:r w:rsidR="00601188" w:rsidRPr="00601188">
        <w:rPr>
          <w:rFonts w:ascii="Times New Roman" w:hAnsi="Times New Roman" w:cs="Times New Roman"/>
          <w:sz w:val="24"/>
          <w:szCs w:val="24"/>
        </w:rPr>
        <w:t>в ред. ПП РФ № 867 от 31.08.2016 г.)</w:t>
      </w:r>
    </w:p>
    <w:p w14:paraId="7DB9D48B"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p w14:paraId="5D1BDACC"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tbl>
      <w:tblPr>
        <w:tblW w:w="938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0"/>
        <w:gridCol w:w="1217"/>
        <w:gridCol w:w="1072"/>
        <w:gridCol w:w="1072"/>
        <w:gridCol w:w="1072"/>
        <w:gridCol w:w="1072"/>
      </w:tblGrid>
      <w:tr w:rsidR="000B0F69" w:rsidRPr="00432802" w14:paraId="4A63DB17" w14:textId="77777777" w:rsidTr="00135216">
        <w:trPr>
          <w:trHeight w:val="736"/>
          <w:tblCellSpacing w:w="0" w:type="dxa"/>
          <w:jc w:val="center"/>
        </w:trPr>
        <w:tc>
          <w:tcPr>
            <w:tcW w:w="3880" w:type="dxa"/>
            <w:tcBorders>
              <w:top w:val="outset" w:sz="6" w:space="0" w:color="auto"/>
              <w:left w:val="outset" w:sz="6" w:space="0" w:color="auto"/>
              <w:bottom w:val="outset" w:sz="6" w:space="0" w:color="auto"/>
              <w:right w:val="outset" w:sz="6" w:space="0" w:color="auto"/>
            </w:tcBorders>
            <w:vAlign w:val="center"/>
            <w:hideMark/>
          </w:tcPr>
          <w:p w14:paraId="10A59928"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Н</w:t>
            </w:r>
            <w:r w:rsidR="000B0F69" w:rsidRPr="00135216">
              <w:rPr>
                <w:rFonts w:ascii="Times New Roman" w:eastAsia="Times New Roman" w:hAnsi="Times New Roman" w:cs="Times New Roman"/>
                <w:b/>
                <w:bCs/>
                <w:sz w:val="20"/>
                <w:szCs w:val="20"/>
              </w:rPr>
              <w:t>аименование показателя</w:t>
            </w:r>
          </w:p>
        </w:tc>
        <w:tc>
          <w:tcPr>
            <w:tcW w:w="1217" w:type="dxa"/>
            <w:tcBorders>
              <w:top w:val="outset" w:sz="6" w:space="0" w:color="auto"/>
              <w:left w:val="outset" w:sz="6" w:space="0" w:color="auto"/>
              <w:right w:val="outset" w:sz="6" w:space="0" w:color="A0A0A0"/>
            </w:tcBorders>
            <w:vAlign w:val="center"/>
            <w:hideMark/>
          </w:tcPr>
          <w:p w14:paraId="3BF14D3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1 кв.</w:t>
            </w:r>
          </w:p>
        </w:tc>
        <w:tc>
          <w:tcPr>
            <w:tcW w:w="1072" w:type="dxa"/>
            <w:tcBorders>
              <w:top w:val="outset" w:sz="6" w:space="0" w:color="auto"/>
              <w:left w:val="outset" w:sz="6" w:space="0" w:color="auto"/>
              <w:right w:val="outset" w:sz="6" w:space="0" w:color="A0A0A0"/>
            </w:tcBorders>
            <w:vAlign w:val="center"/>
          </w:tcPr>
          <w:p w14:paraId="332C7EA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2 кв.</w:t>
            </w:r>
          </w:p>
        </w:tc>
        <w:tc>
          <w:tcPr>
            <w:tcW w:w="1072" w:type="dxa"/>
            <w:tcBorders>
              <w:top w:val="outset" w:sz="6" w:space="0" w:color="auto"/>
              <w:left w:val="outset" w:sz="6" w:space="0" w:color="auto"/>
              <w:right w:val="outset" w:sz="6" w:space="0" w:color="A0A0A0"/>
            </w:tcBorders>
            <w:vAlign w:val="center"/>
          </w:tcPr>
          <w:p w14:paraId="4D041C5E"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3 кв.</w:t>
            </w:r>
          </w:p>
        </w:tc>
        <w:tc>
          <w:tcPr>
            <w:tcW w:w="1072" w:type="dxa"/>
            <w:tcBorders>
              <w:top w:val="outset" w:sz="6" w:space="0" w:color="auto"/>
              <w:left w:val="outset" w:sz="6" w:space="0" w:color="auto"/>
              <w:right w:val="outset" w:sz="6" w:space="0" w:color="auto"/>
            </w:tcBorders>
            <w:vAlign w:val="center"/>
          </w:tcPr>
          <w:p w14:paraId="31C12F78"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4 кв.</w:t>
            </w:r>
          </w:p>
        </w:tc>
        <w:tc>
          <w:tcPr>
            <w:tcW w:w="1072" w:type="dxa"/>
            <w:tcBorders>
              <w:top w:val="outset" w:sz="6" w:space="0" w:color="auto"/>
              <w:left w:val="outset" w:sz="6" w:space="0" w:color="auto"/>
              <w:right w:val="outset" w:sz="6" w:space="0" w:color="A0A0A0"/>
            </w:tcBorders>
            <w:vAlign w:val="center"/>
          </w:tcPr>
          <w:p w14:paraId="5B46E8F5" w14:textId="0D9109FF" w:rsidR="000B0F69" w:rsidRPr="00135216" w:rsidRDefault="007F2F8D" w:rsidP="00403327">
            <w:pPr>
              <w:spacing w:before="100" w:beforeAutospacing="1" w:after="100" w:afterAutospacing="1"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w:t>
            </w:r>
            <w:r w:rsidR="003D4156">
              <w:rPr>
                <w:rFonts w:ascii="Times New Roman" w:eastAsia="Times New Roman" w:hAnsi="Times New Roman" w:cs="Times New Roman"/>
                <w:b/>
                <w:bCs/>
                <w:sz w:val="20"/>
                <w:szCs w:val="20"/>
              </w:rPr>
              <w:t>5</w:t>
            </w:r>
            <w:r w:rsidR="000B0F69" w:rsidRPr="00135216">
              <w:rPr>
                <w:rFonts w:ascii="Times New Roman" w:eastAsia="Times New Roman" w:hAnsi="Times New Roman" w:cs="Times New Roman"/>
                <w:b/>
                <w:bCs/>
                <w:sz w:val="20"/>
                <w:szCs w:val="20"/>
              </w:rPr>
              <w:t xml:space="preserve"> год</w:t>
            </w:r>
          </w:p>
        </w:tc>
      </w:tr>
      <w:tr w:rsidR="000B0F69" w:rsidRPr="00432802" w14:paraId="62B9AF30" w14:textId="77777777" w:rsidTr="000B0F69">
        <w:trPr>
          <w:trHeight w:val="340"/>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3D8E442" w14:textId="77777777" w:rsidR="000B0F69" w:rsidRPr="00135216" w:rsidRDefault="000B0F69" w:rsidP="00432802">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ежегодно</w:t>
            </w:r>
          </w:p>
        </w:tc>
      </w:tr>
      <w:tr w:rsidR="000B0F69" w:rsidRPr="00432802" w14:paraId="03BE2C9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08829DFB"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а) Количество аварий на тепловых сетях (единиц на километр)</w:t>
            </w:r>
            <w:r w:rsidRPr="00135216">
              <w:rPr>
                <w:rFonts w:ascii="Times New Roman" w:eastAsia="Times New Roman" w:hAnsi="Times New Roman" w:cs="Times New Roman"/>
                <w:sz w:val="20"/>
                <w:szCs w:val="20"/>
              </w:rPr>
              <w:t xml:space="preserve"> </w:t>
            </w:r>
          </w:p>
        </w:tc>
        <w:tc>
          <w:tcPr>
            <w:tcW w:w="1217" w:type="dxa"/>
            <w:tcBorders>
              <w:top w:val="outset" w:sz="6" w:space="0" w:color="auto"/>
              <w:left w:val="outset" w:sz="6" w:space="0" w:color="auto"/>
              <w:bottom w:val="outset" w:sz="6" w:space="0" w:color="auto"/>
              <w:right w:val="outset" w:sz="6" w:space="0" w:color="A0A0A0"/>
            </w:tcBorders>
            <w:vAlign w:val="center"/>
          </w:tcPr>
          <w:p w14:paraId="15F35BFC" w14:textId="77777777" w:rsidR="000B0F69" w:rsidRPr="00135216" w:rsidRDefault="00926FCF"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1C960F" w14:textId="77777777" w:rsidR="00A80103" w:rsidRPr="00135216" w:rsidRDefault="00A80103" w:rsidP="00A8010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47B58A2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82BA30"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42D951D"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128FBE1E"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31C05E8A"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б) Количество аварий на источниках тепловой энергии (единиц на километр)</w:t>
            </w:r>
          </w:p>
        </w:tc>
        <w:tc>
          <w:tcPr>
            <w:tcW w:w="1217" w:type="dxa"/>
            <w:tcBorders>
              <w:top w:val="outset" w:sz="6" w:space="0" w:color="auto"/>
              <w:left w:val="outset" w:sz="6" w:space="0" w:color="auto"/>
              <w:bottom w:val="outset" w:sz="6" w:space="0" w:color="auto"/>
              <w:right w:val="outset" w:sz="6" w:space="0" w:color="A0A0A0"/>
            </w:tcBorders>
            <w:vAlign w:val="center"/>
          </w:tcPr>
          <w:p w14:paraId="3BF79FE3"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5BD9372" w14:textId="77777777" w:rsidR="000B0F69" w:rsidRPr="00135216" w:rsidRDefault="00A80103"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4CE36EE" w14:textId="77777777" w:rsidR="000B0F69" w:rsidRPr="00135216" w:rsidRDefault="00BF065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261E4358" w14:textId="77777777" w:rsidR="000B0F69" w:rsidRPr="00135216" w:rsidRDefault="007D4747"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20A5C9C" w14:textId="77777777" w:rsidR="000B0F69" w:rsidRPr="00135216" w:rsidRDefault="007D4747" w:rsidP="007064BB">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465ADA7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2F7D38AD"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в) Показатели надежности и качества, установленные в соответствии с законодательством РФ</w:t>
            </w:r>
          </w:p>
        </w:tc>
        <w:tc>
          <w:tcPr>
            <w:tcW w:w="1217" w:type="dxa"/>
            <w:tcBorders>
              <w:top w:val="outset" w:sz="6" w:space="0" w:color="auto"/>
              <w:left w:val="outset" w:sz="6" w:space="0" w:color="auto"/>
              <w:bottom w:val="outset" w:sz="6" w:space="0" w:color="auto"/>
              <w:right w:val="outset" w:sz="6" w:space="0" w:color="A0A0A0"/>
            </w:tcBorders>
            <w:vAlign w:val="center"/>
          </w:tcPr>
          <w:p w14:paraId="71F40C0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A7E57D0"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1BFB965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DC4326C"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ACF1B66"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35E26B8"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67AF858"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г) Доля числа исполненных в срок договоров о подключении</w:t>
            </w:r>
          </w:p>
          <w:p w14:paraId="569612E5"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(технологическом присоединении)</w:t>
            </w:r>
          </w:p>
        </w:tc>
        <w:tc>
          <w:tcPr>
            <w:tcW w:w="1217" w:type="dxa"/>
            <w:tcBorders>
              <w:top w:val="outset" w:sz="6" w:space="0" w:color="auto"/>
              <w:left w:val="outset" w:sz="6" w:space="0" w:color="auto"/>
              <w:bottom w:val="outset" w:sz="6" w:space="0" w:color="auto"/>
              <w:right w:val="outset" w:sz="6" w:space="0" w:color="A0A0A0"/>
            </w:tcBorders>
            <w:vAlign w:val="center"/>
          </w:tcPr>
          <w:p w14:paraId="565FCD9B"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5F9B29"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52D0444B"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D8C744"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9614343"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245AEFA"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7E0068AF"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д) Средняя продолжительность рассмотрения заявок на</w:t>
            </w:r>
          </w:p>
          <w:p w14:paraId="70BD0DEA"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подключение (технологическое присоединение), (дней)</w:t>
            </w:r>
          </w:p>
        </w:tc>
        <w:tc>
          <w:tcPr>
            <w:tcW w:w="1217" w:type="dxa"/>
            <w:tcBorders>
              <w:top w:val="outset" w:sz="6" w:space="0" w:color="auto"/>
              <w:left w:val="outset" w:sz="6" w:space="0" w:color="auto"/>
              <w:bottom w:val="outset" w:sz="6" w:space="0" w:color="auto"/>
              <w:right w:val="outset" w:sz="6" w:space="0" w:color="A0A0A0"/>
            </w:tcBorders>
            <w:vAlign w:val="center"/>
          </w:tcPr>
          <w:p w14:paraId="1FCBAC1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6395BF5A"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2DAC71A"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E14D709"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08A3CA8"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4F69F68" w14:textId="77777777" w:rsidTr="000B0F69">
        <w:trPr>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656A4A1" w14:textId="77777777" w:rsidR="000B0F69" w:rsidRPr="00135216" w:rsidRDefault="000B0F69" w:rsidP="000B0F69">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ежеквартально</w:t>
            </w:r>
          </w:p>
        </w:tc>
      </w:tr>
      <w:tr w:rsidR="000B0F69" w:rsidRPr="00432802" w14:paraId="4386CBD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344E60C7"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е</w:t>
            </w:r>
            <w:r w:rsidR="000B0F69" w:rsidRPr="00135216">
              <w:rPr>
                <w:rFonts w:ascii="Times New Roman" w:eastAsia="Times New Roman" w:hAnsi="Times New Roman" w:cs="Times New Roman"/>
                <w:sz w:val="20"/>
                <w:szCs w:val="20"/>
              </w:rPr>
              <w:t xml:space="preserve">) О выводе </w:t>
            </w:r>
            <w:r w:rsidRPr="00135216">
              <w:rPr>
                <w:rFonts w:ascii="Times New Roman" w:eastAsia="Times New Roman" w:hAnsi="Times New Roman" w:cs="Times New Roman"/>
                <w:sz w:val="20"/>
                <w:szCs w:val="20"/>
              </w:rPr>
              <w:t>источников тепловой энергии, тепловых сетей из эксплуатации</w:t>
            </w:r>
          </w:p>
        </w:tc>
        <w:tc>
          <w:tcPr>
            <w:tcW w:w="1217" w:type="dxa"/>
            <w:tcBorders>
              <w:top w:val="outset" w:sz="6" w:space="0" w:color="auto"/>
              <w:left w:val="outset" w:sz="6" w:space="0" w:color="auto"/>
              <w:bottom w:val="outset" w:sz="6" w:space="0" w:color="auto"/>
              <w:right w:val="outset" w:sz="6" w:space="0" w:color="A0A0A0"/>
            </w:tcBorders>
            <w:vAlign w:val="center"/>
          </w:tcPr>
          <w:p w14:paraId="3DE37FD8" w14:textId="77777777" w:rsidR="000B0F69" w:rsidRPr="00135216" w:rsidRDefault="00310735"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5BAC5B3B"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7E34D77F"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4C3C2703"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AB16BF1"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0B0F69" w:rsidRPr="00432802" w14:paraId="5E86617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5463E3D"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ж</w:t>
            </w:r>
            <w:r w:rsidR="000B0F69" w:rsidRPr="00135216">
              <w:rPr>
                <w:rFonts w:ascii="Times New Roman" w:eastAsia="Times New Roman" w:hAnsi="Times New Roman" w:cs="Times New Roman"/>
                <w:sz w:val="20"/>
                <w:szCs w:val="20"/>
              </w:rPr>
              <w:t>)</w:t>
            </w:r>
            <w:r w:rsidRPr="0013521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w:t>
            </w:r>
            <w:r w:rsidRPr="00135216">
              <w:rPr>
                <w:rFonts w:ascii="Times New Roman" w:eastAsia="Times New Roman" w:hAnsi="Times New Roman" w:cs="Times New Roman"/>
                <w:sz w:val="20"/>
                <w:szCs w:val="20"/>
              </w:rPr>
              <w:t>б основаниях приостановления, ограничения и прекращения режима потребления тепловой энергии в случаях, предусмотренных пунктами 70 и 76 Правил организации теплоснабжения в РФ, утвержденных постановлением правительства РФ от 08.08.2012 г. №808 «Об организации теплоснабжения В РФ и о внесении изменений в некоторые акты Правительства РФ».</w:t>
            </w:r>
            <w:r w:rsidR="00310735">
              <w:rPr>
                <w:rFonts w:ascii="Times New Roman" w:eastAsia="Times New Roman" w:hAnsi="Times New Roman" w:cs="Times New Roman"/>
                <w:sz w:val="20"/>
                <w:szCs w:val="20"/>
              </w:rPr>
              <w:t xml:space="preserve"> (количество случаев)</w:t>
            </w:r>
          </w:p>
        </w:tc>
        <w:tc>
          <w:tcPr>
            <w:tcW w:w="1217" w:type="dxa"/>
            <w:tcBorders>
              <w:top w:val="outset" w:sz="6" w:space="0" w:color="auto"/>
              <w:left w:val="outset" w:sz="6" w:space="0" w:color="auto"/>
              <w:bottom w:val="outset" w:sz="6" w:space="0" w:color="auto"/>
              <w:right w:val="outset" w:sz="6" w:space="0" w:color="A0A0A0"/>
            </w:tcBorders>
            <w:vAlign w:val="center"/>
          </w:tcPr>
          <w:p w14:paraId="12CE62CF" w14:textId="77777777" w:rsidR="000B0F69" w:rsidRPr="00135216" w:rsidRDefault="001B4992"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2B15EF7"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994F350"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224705C7"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9B5623C" w14:textId="77777777" w:rsidR="000B0F69" w:rsidRPr="00135216" w:rsidRDefault="007D4747" w:rsidP="007F2F8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645567D2" w14:textId="77777777" w:rsidR="000B0F69" w:rsidRDefault="000B0F69" w:rsidP="000B0F69">
      <w:pPr>
        <w:autoSpaceDE w:val="0"/>
        <w:autoSpaceDN w:val="0"/>
        <w:adjustRightInd w:val="0"/>
        <w:spacing w:after="0" w:line="240" w:lineRule="auto"/>
        <w:rPr>
          <w:rFonts w:ascii="Times New Roman,Bold" w:hAnsi="Times New Roman,Bold" w:cs="Times New Roman,Bold"/>
          <w:b/>
          <w:bCs/>
          <w:sz w:val="24"/>
          <w:szCs w:val="24"/>
        </w:rPr>
      </w:pPr>
    </w:p>
    <w:p w14:paraId="3B7CC479" w14:textId="77777777" w:rsidR="00135216" w:rsidRDefault="00135216" w:rsidP="00135216">
      <w:pPr>
        <w:autoSpaceDE w:val="0"/>
        <w:autoSpaceDN w:val="0"/>
        <w:adjustRightInd w:val="0"/>
        <w:spacing w:after="0" w:line="240" w:lineRule="auto"/>
        <w:rPr>
          <w:rFonts w:ascii="Times New Roman,Bold" w:hAnsi="Times New Roman,Bold" w:cs="Times New Roman,Bold"/>
          <w:b/>
          <w:bCs/>
          <w:sz w:val="24"/>
          <w:szCs w:val="24"/>
        </w:rPr>
      </w:pPr>
    </w:p>
    <w:p w14:paraId="3C8A1FFD" w14:textId="77777777" w:rsidR="00773665" w:rsidRPr="00773665" w:rsidRDefault="00135216" w:rsidP="00135216">
      <w:pPr>
        <w:spacing w:after="0" w:line="240" w:lineRule="auto"/>
        <w:ind w:firstLine="720"/>
        <w:jc w:val="both"/>
        <w:rPr>
          <w:rFonts w:ascii="Times New Roman" w:hAnsi="Times New Roman" w:cs="Times New Roman"/>
          <w:sz w:val="18"/>
          <w:szCs w:val="18"/>
        </w:rPr>
      </w:pPr>
      <w:bookmarkStart w:id="0" w:name="sub_70"/>
      <w:r w:rsidRPr="00773665">
        <w:rPr>
          <w:rFonts w:ascii="Times New Roman" w:hAnsi="Times New Roman" w:cs="Times New Roman"/>
          <w:sz w:val="18"/>
          <w:szCs w:val="18"/>
        </w:rPr>
        <w:t xml:space="preserve">Примечание: </w:t>
      </w:r>
    </w:p>
    <w:p w14:paraId="19F9F212" w14:textId="77777777" w:rsidR="00135216" w:rsidRPr="00773665" w:rsidRDefault="00135216"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 xml:space="preserve">пункт «е» и «ж» введен в действие Постановлением </w:t>
      </w:r>
      <w:r w:rsidR="00773665" w:rsidRPr="00773665">
        <w:rPr>
          <w:rFonts w:ascii="Times New Roman" w:hAnsi="Times New Roman" w:cs="Times New Roman"/>
          <w:sz w:val="18"/>
          <w:szCs w:val="18"/>
        </w:rPr>
        <w:t>Правительства РФ от 31.08.2016 г. №867</w:t>
      </w:r>
    </w:p>
    <w:p w14:paraId="24C8691E" w14:textId="77777777" w:rsidR="00773665" w:rsidRPr="00773665" w:rsidRDefault="00773665"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пункты 70 и 76 к пункту «ж»</w:t>
      </w:r>
    </w:p>
    <w:p w14:paraId="37756FCD"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70. Теплосетевая организация вправе приостановить исполнение обязательств по договору оказания услуг по передаче тепловой энергии, теплоносителя в следующих случаях (за исключением случаев теплоснабжения граждан-потребителей, а также лиц, осуществляющих деятельность по управлению многоквартирными домами и заключившими договоры с ресурсоснабжающими организациями):</w:t>
      </w:r>
    </w:p>
    <w:bookmarkEnd w:id="0"/>
    <w:p w14:paraId="2F4EE563"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 теплоснабжающей организации задолженности по оплате услуг по передаче тепловой энергии, теплоносителя, соответствующей 1 периоду платежа, установленному договором. Если потребителем услуг по передаче тепловой энергии, теплоносителя является единая теплоснабжающая организация, расчет задолженности производится за вычетом задолженности теплосетевой организации по оплате тепловой энергии для компенсации потерь тепловой энергии, теплоносителя перед данной единой теплоснабжающей организацией;</w:t>
      </w:r>
    </w:p>
    <w:p w14:paraId="00C2DF9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приостановление исполнения обязательств по договорам теплоснабжения, а также расторжение указанных договоров - при наличии соответствующего уведомления от теплоснабжающей организации (в письменной форме с приложением подтверждающих документов);</w:t>
      </w:r>
    </w:p>
    <w:p w14:paraId="4F091294"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подключение потребителем тепловой энергии к тепловым сетям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 не соответствующих условиям договора;</w:t>
      </w:r>
    </w:p>
    <w:p w14:paraId="2A1A865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нарушение порядка подключения к системам теплоснабжения;</w:t>
      </w:r>
    </w:p>
    <w:p w14:paraId="56A197D8"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иные случаи, установленные </w:t>
      </w:r>
      <w:hyperlink w:anchor="sub_76" w:history="1">
        <w:r w:rsidRPr="00773665">
          <w:rPr>
            <w:rStyle w:val="a4"/>
            <w:rFonts w:ascii="Times New Roman" w:hAnsi="Times New Roman"/>
            <w:sz w:val="18"/>
            <w:szCs w:val="18"/>
          </w:rPr>
          <w:t>пунктом 76</w:t>
        </w:r>
      </w:hyperlink>
      <w:r w:rsidRPr="00773665">
        <w:rPr>
          <w:rFonts w:ascii="Times New Roman" w:hAnsi="Times New Roman" w:cs="Times New Roman"/>
          <w:sz w:val="18"/>
          <w:szCs w:val="18"/>
        </w:rPr>
        <w:t xml:space="preserve"> настоящих Правил в качестве оснований для введения ограничения режима потребления тепловой энергии.</w:t>
      </w:r>
    </w:p>
    <w:p w14:paraId="104B0F31" w14:textId="77777777" w:rsidR="00135216" w:rsidRPr="00773665" w:rsidRDefault="00135216" w:rsidP="00135216">
      <w:pPr>
        <w:spacing w:after="0" w:line="240" w:lineRule="auto"/>
        <w:ind w:firstLine="720"/>
        <w:jc w:val="both"/>
        <w:rPr>
          <w:rFonts w:ascii="Times New Roman" w:hAnsi="Times New Roman" w:cs="Times New Roman"/>
          <w:sz w:val="18"/>
          <w:szCs w:val="18"/>
        </w:rPr>
      </w:pPr>
      <w:bookmarkStart w:id="1" w:name="sub_76"/>
      <w:r w:rsidRPr="00773665">
        <w:rPr>
          <w:rFonts w:ascii="Times New Roman" w:hAnsi="Times New Roman" w:cs="Times New Roman"/>
          <w:sz w:val="18"/>
          <w:szCs w:val="18"/>
        </w:rPr>
        <w:t>76. Ограничение и прекращение подачи тепловой энергии потребителям может вводиться в следующих случаях:</w:t>
      </w:r>
    </w:p>
    <w:bookmarkEnd w:id="1"/>
    <w:p w14:paraId="2A92767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lastRenderedPageBreak/>
        <w:t xml:space="preserve">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w:t>
      </w:r>
    </w:p>
    <w:p w14:paraId="4FD848E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прекращение обязательств сторон по договору теплоснабжения;</w:t>
      </w:r>
    </w:p>
    <w:p w14:paraId="377218F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выявление фактов бездоговорного потребления тепловой энергии (мощности) и (или) теплоносителя;</w:t>
      </w:r>
    </w:p>
    <w:p w14:paraId="2F3595E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(угроза возникновения) аварийных ситуаций в системе теплоснабжения;</w:t>
      </w:r>
    </w:p>
    <w:p w14:paraId="35C4794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наличие обращения потребителя о введении ограничения;</w:t>
      </w:r>
    </w:p>
    <w:p w14:paraId="4D6DD27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иные случаи, предусмотренные нормативными правовыми актами Российской Федерации или договором теплоснабжения.</w:t>
      </w:r>
    </w:p>
    <w:p w14:paraId="092FFD1F" w14:textId="77777777" w:rsidR="00135216" w:rsidRDefault="00135216" w:rsidP="000B0F69">
      <w:pPr>
        <w:autoSpaceDE w:val="0"/>
        <w:autoSpaceDN w:val="0"/>
        <w:adjustRightInd w:val="0"/>
        <w:spacing w:after="0" w:line="240" w:lineRule="auto"/>
        <w:rPr>
          <w:rFonts w:ascii="Times New Roman,Bold" w:hAnsi="Times New Roman,Bold" w:cs="Times New Roman,Bold"/>
          <w:b/>
          <w:bCs/>
          <w:sz w:val="24"/>
          <w:szCs w:val="24"/>
        </w:rPr>
      </w:pPr>
    </w:p>
    <w:sectPr w:rsidR="00135216" w:rsidSect="0013521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83C0B"/>
    <w:multiLevelType w:val="hybridMultilevel"/>
    <w:tmpl w:val="554A6140"/>
    <w:lvl w:ilvl="0" w:tplc="E29AA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38595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02"/>
    <w:rsid w:val="000013F5"/>
    <w:rsid w:val="000016E0"/>
    <w:rsid w:val="000025F3"/>
    <w:rsid w:val="000045B7"/>
    <w:rsid w:val="000045C7"/>
    <w:rsid w:val="00006CB8"/>
    <w:rsid w:val="00007533"/>
    <w:rsid w:val="000125F6"/>
    <w:rsid w:val="00021789"/>
    <w:rsid w:val="00023475"/>
    <w:rsid w:val="00032C18"/>
    <w:rsid w:val="00037319"/>
    <w:rsid w:val="00044318"/>
    <w:rsid w:val="000521D0"/>
    <w:rsid w:val="00055512"/>
    <w:rsid w:val="00055D9C"/>
    <w:rsid w:val="00060D1E"/>
    <w:rsid w:val="00071DC7"/>
    <w:rsid w:val="0007291E"/>
    <w:rsid w:val="0007395D"/>
    <w:rsid w:val="000835DC"/>
    <w:rsid w:val="00084D6D"/>
    <w:rsid w:val="00096EF8"/>
    <w:rsid w:val="000A3019"/>
    <w:rsid w:val="000A568D"/>
    <w:rsid w:val="000A759E"/>
    <w:rsid w:val="000A7E4F"/>
    <w:rsid w:val="000B0073"/>
    <w:rsid w:val="000B0F69"/>
    <w:rsid w:val="000B45AC"/>
    <w:rsid w:val="000B7552"/>
    <w:rsid w:val="000C59BC"/>
    <w:rsid w:val="000D0872"/>
    <w:rsid w:val="000D4D0E"/>
    <w:rsid w:val="000E0974"/>
    <w:rsid w:val="000E2255"/>
    <w:rsid w:val="000E5CB3"/>
    <w:rsid w:val="001100FD"/>
    <w:rsid w:val="00113533"/>
    <w:rsid w:val="00113842"/>
    <w:rsid w:val="001176F5"/>
    <w:rsid w:val="00125FF8"/>
    <w:rsid w:val="00135216"/>
    <w:rsid w:val="00165296"/>
    <w:rsid w:val="00167355"/>
    <w:rsid w:val="00171DBE"/>
    <w:rsid w:val="00180A11"/>
    <w:rsid w:val="00185EF1"/>
    <w:rsid w:val="00185FDA"/>
    <w:rsid w:val="00192685"/>
    <w:rsid w:val="001927DA"/>
    <w:rsid w:val="001949AE"/>
    <w:rsid w:val="001A0869"/>
    <w:rsid w:val="001B19CA"/>
    <w:rsid w:val="001B4992"/>
    <w:rsid w:val="001C3A0C"/>
    <w:rsid w:val="001C7744"/>
    <w:rsid w:val="001C7FCB"/>
    <w:rsid w:val="001D0BB5"/>
    <w:rsid w:val="001D5D90"/>
    <w:rsid w:val="001D6E93"/>
    <w:rsid w:val="001E514D"/>
    <w:rsid w:val="001E515F"/>
    <w:rsid w:val="001F059D"/>
    <w:rsid w:val="001F62DE"/>
    <w:rsid w:val="001F65AD"/>
    <w:rsid w:val="001F6611"/>
    <w:rsid w:val="001F76A0"/>
    <w:rsid w:val="002013E8"/>
    <w:rsid w:val="00202FDB"/>
    <w:rsid w:val="00203E83"/>
    <w:rsid w:val="00207C46"/>
    <w:rsid w:val="002102D5"/>
    <w:rsid w:val="0021076F"/>
    <w:rsid w:val="00211DBF"/>
    <w:rsid w:val="00212F39"/>
    <w:rsid w:val="00221582"/>
    <w:rsid w:val="00226D39"/>
    <w:rsid w:val="002430A2"/>
    <w:rsid w:val="00246412"/>
    <w:rsid w:val="002602FA"/>
    <w:rsid w:val="00260F63"/>
    <w:rsid w:val="0026701D"/>
    <w:rsid w:val="002673BB"/>
    <w:rsid w:val="00267B36"/>
    <w:rsid w:val="00271C2D"/>
    <w:rsid w:val="00273434"/>
    <w:rsid w:val="00274956"/>
    <w:rsid w:val="00274C50"/>
    <w:rsid w:val="00275344"/>
    <w:rsid w:val="0028286D"/>
    <w:rsid w:val="0028565A"/>
    <w:rsid w:val="002A6015"/>
    <w:rsid w:val="002A7846"/>
    <w:rsid w:val="002B0251"/>
    <w:rsid w:val="002B175C"/>
    <w:rsid w:val="002B3547"/>
    <w:rsid w:val="002B665D"/>
    <w:rsid w:val="002B6D75"/>
    <w:rsid w:val="002C0376"/>
    <w:rsid w:val="002D0ECC"/>
    <w:rsid w:val="002D3E8F"/>
    <w:rsid w:val="002E2087"/>
    <w:rsid w:val="002E2CA0"/>
    <w:rsid w:val="002E407B"/>
    <w:rsid w:val="00301D84"/>
    <w:rsid w:val="00302D0D"/>
    <w:rsid w:val="00310735"/>
    <w:rsid w:val="00337A47"/>
    <w:rsid w:val="00343C8B"/>
    <w:rsid w:val="00346B24"/>
    <w:rsid w:val="00347D71"/>
    <w:rsid w:val="00352384"/>
    <w:rsid w:val="00356B30"/>
    <w:rsid w:val="003617FA"/>
    <w:rsid w:val="0036222C"/>
    <w:rsid w:val="00373024"/>
    <w:rsid w:val="00390361"/>
    <w:rsid w:val="003905C4"/>
    <w:rsid w:val="0039275F"/>
    <w:rsid w:val="003A4081"/>
    <w:rsid w:val="003B1CC7"/>
    <w:rsid w:val="003C0604"/>
    <w:rsid w:val="003C50C6"/>
    <w:rsid w:val="003D0459"/>
    <w:rsid w:val="003D3E02"/>
    <w:rsid w:val="003D4156"/>
    <w:rsid w:val="003F1B35"/>
    <w:rsid w:val="003F3698"/>
    <w:rsid w:val="003F3E48"/>
    <w:rsid w:val="00400DE1"/>
    <w:rsid w:val="00401523"/>
    <w:rsid w:val="00402901"/>
    <w:rsid w:val="00403327"/>
    <w:rsid w:val="00406E4E"/>
    <w:rsid w:val="00415DCE"/>
    <w:rsid w:val="00426993"/>
    <w:rsid w:val="00432802"/>
    <w:rsid w:val="00434435"/>
    <w:rsid w:val="00455BA2"/>
    <w:rsid w:val="00466E00"/>
    <w:rsid w:val="00480122"/>
    <w:rsid w:val="00480F8F"/>
    <w:rsid w:val="0048154E"/>
    <w:rsid w:val="00483152"/>
    <w:rsid w:val="00490937"/>
    <w:rsid w:val="00491EA4"/>
    <w:rsid w:val="00493FC7"/>
    <w:rsid w:val="004A02B3"/>
    <w:rsid w:val="004A5016"/>
    <w:rsid w:val="004B166B"/>
    <w:rsid w:val="004B3103"/>
    <w:rsid w:val="004B5358"/>
    <w:rsid w:val="004C2BA2"/>
    <w:rsid w:val="004C378B"/>
    <w:rsid w:val="004C5564"/>
    <w:rsid w:val="004D0567"/>
    <w:rsid w:val="004D0F76"/>
    <w:rsid w:val="004D2091"/>
    <w:rsid w:val="004D3907"/>
    <w:rsid w:val="004D595C"/>
    <w:rsid w:val="004F4296"/>
    <w:rsid w:val="004F4448"/>
    <w:rsid w:val="004F6598"/>
    <w:rsid w:val="00501DC0"/>
    <w:rsid w:val="0051295E"/>
    <w:rsid w:val="00520635"/>
    <w:rsid w:val="00521B85"/>
    <w:rsid w:val="005231A7"/>
    <w:rsid w:val="0053070E"/>
    <w:rsid w:val="005341E6"/>
    <w:rsid w:val="005454D1"/>
    <w:rsid w:val="00547C6B"/>
    <w:rsid w:val="00551DBA"/>
    <w:rsid w:val="00554679"/>
    <w:rsid w:val="00566640"/>
    <w:rsid w:val="00567D6C"/>
    <w:rsid w:val="00582E40"/>
    <w:rsid w:val="00582FA1"/>
    <w:rsid w:val="00583C82"/>
    <w:rsid w:val="00596669"/>
    <w:rsid w:val="005B0B48"/>
    <w:rsid w:val="005C1AF8"/>
    <w:rsid w:val="005C2C73"/>
    <w:rsid w:val="005D76B0"/>
    <w:rsid w:val="005E39A4"/>
    <w:rsid w:val="005F05E6"/>
    <w:rsid w:val="005F0C23"/>
    <w:rsid w:val="005F3EEC"/>
    <w:rsid w:val="005F6CDB"/>
    <w:rsid w:val="00601188"/>
    <w:rsid w:val="00602AEF"/>
    <w:rsid w:val="006030BE"/>
    <w:rsid w:val="006036E0"/>
    <w:rsid w:val="00606467"/>
    <w:rsid w:val="00611F49"/>
    <w:rsid w:val="00620457"/>
    <w:rsid w:val="00623B84"/>
    <w:rsid w:val="00634236"/>
    <w:rsid w:val="00641E81"/>
    <w:rsid w:val="0065116C"/>
    <w:rsid w:val="00655DFD"/>
    <w:rsid w:val="00656A25"/>
    <w:rsid w:val="006705A7"/>
    <w:rsid w:val="006714EC"/>
    <w:rsid w:val="00681CF8"/>
    <w:rsid w:val="00684435"/>
    <w:rsid w:val="00684842"/>
    <w:rsid w:val="006916F7"/>
    <w:rsid w:val="006941FB"/>
    <w:rsid w:val="006972EA"/>
    <w:rsid w:val="006A71D2"/>
    <w:rsid w:val="006C08B2"/>
    <w:rsid w:val="006C402D"/>
    <w:rsid w:val="006C4EA2"/>
    <w:rsid w:val="006C6A63"/>
    <w:rsid w:val="006C7720"/>
    <w:rsid w:val="006D3C2E"/>
    <w:rsid w:val="006E0841"/>
    <w:rsid w:val="006E0EDB"/>
    <w:rsid w:val="006E3A9D"/>
    <w:rsid w:val="006E5CB9"/>
    <w:rsid w:val="006E7484"/>
    <w:rsid w:val="006E7AB1"/>
    <w:rsid w:val="006F3713"/>
    <w:rsid w:val="006F62CA"/>
    <w:rsid w:val="00701282"/>
    <w:rsid w:val="00701E6A"/>
    <w:rsid w:val="00705FB5"/>
    <w:rsid w:val="007064BB"/>
    <w:rsid w:val="00710286"/>
    <w:rsid w:val="007102B7"/>
    <w:rsid w:val="00714CD7"/>
    <w:rsid w:val="00720C91"/>
    <w:rsid w:val="00722691"/>
    <w:rsid w:val="00723D88"/>
    <w:rsid w:val="0074164A"/>
    <w:rsid w:val="00741D5F"/>
    <w:rsid w:val="00746769"/>
    <w:rsid w:val="00751129"/>
    <w:rsid w:val="007527A8"/>
    <w:rsid w:val="007532D7"/>
    <w:rsid w:val="00756221"/>
    <w:rsid w:val="00773665"/>
    <w:rsid w:val="00781F37"/>
    <w:rsid w:val="007862DC"/>
    <w:rsid w:val="007914E0"/>
    <w:rsid w:val="00792EF8"/>
    <w:rsid w:val="00793E75"/>
    <w:rsid w:val="007A3C41"/>
    <w:rsid w:val="007A4406"/>
    <w:rsid w:val="007A5D99"/>
    <w:rsid w:val="007B2518"/>
    <w:rsid w:val="007B2ABB"/>
    <w:rsid w:val="007B4857"/>
    <w:rsid w:val="007C252F"/>
    <w:rsid w:val="007C48D7"/>
    <w:rsid w:val="007C626A"/>
    <w:rsid w:val="007C7337"/>
    <w:rsid w:val="007D4747"/>
    <w:rsid w:val="007D68F5"/>
    <w:rsid w:val="007D6F76"/>
    <w:rsid w:val="007E2704"/>
    <w:rsid w:val="007E59F4"/>
    <w:rsid w:val="007E7CD9"/>
    <w:rsid w:val="007F0AE7"/>
    <w:rsid w:val="007F2F8D"/>
    <w:rsid w:val="007F5CC8"/>
    <w:rsid w:val="007F7DBA"/>
    <w:rsid w:val="00801ECB"/>
    <w:rsid w:val="008212BB"/>
    <w:rsid w:val="008256C5"/>
    <w:rsid w:val="008257A4"/>
    <w:rsid w:val="00825D0E"/>
    <w:rsid w:val="00830333"/>
    <w:rsid w:val="00830B87"/>
    <w:rsid w:val="00836FA7"/>
    <w:rsid w:val="00842401"/>
    <w:rsid w:val="00846035"/>
    <w:rsid w:val="00846AE0"/>
    <w:rsid w:val="00852037"/>
    <w:rsid w:val="00854C29"/>
    <w:rsid w:val="00856B67"/>
    <w:rsid w:val="0086795C"/>
    <w:rsid w:val="008738E4"/>
    <w:rsid w:val="00890052"/>
    <w:rsid w:val="00890516"/>
    <w:rsid w:val="00891CD8"/>
    <w:rsid w:val="00892C47"/>
    <w:rsid w:val="008A0399"/>
    <w:rsid w:val="008B7932"/>
    <w:rsid w:val="008C1471"/>
    <w:rsid w:val="008C2D82"/>
    <w:rsid w:val="008C5C95"/>
    <w:rsid w:val="008D134D"/>
    <w:rsid w:val="008E1D7F"/>
    <w:rsid w:val="008E2936"/>
    <w:rsid w:val="008E4A91"/>
    <w:rsid w:val="008E4DA5"/>
    <w:rsid w:val="008E5B8E"/>
    <w:rsid w:val="008E7023"/>
    <w:rsid w:val="008F3FD0"/>
    <w:rsid w:val="00905FE3"/>
    <w:rsid w:val="00926FCF"/>
    <w:rsid w:val="0093058E"/>
    <w:rsid w:val="00942A30"/>
    <w:rsid w:val="00943948"/>
    <w:rsid w:val="009557ED"/>
    <w:rsid w:val="00960BDB"/>
    <w:rsid w:val="00963A95"/>
    <w:rsid w:val="00967C82"/>
    <w:rsid w:val="00972D91"/>
    <w:rsid w:val="00975966"/>
    <w:rsid w:val="00980DC8"/>
    <w:rsid w:val="009901C3"/>
    <w:rsid w:val="009969CE"/>
    <w:rsid w:val="009A5D69"/>
    <w:rsid w:val="009A6AC4"/>
    <w:rsid w:val="009B19B6"/>
    <w:rsid w:val="009B1E14"/>
    <w:rsid w:val="009B759E"/>
    <w:rsid w:val="009C0233"/>
    <w:rsid w:val="009C1F58"/>
    <w:rsid w:val="009D2145"/>
    <w:rsid w:val="009D2483"/>
    <w:rsid w:val="009D2B97"/>
    <w:rsid w:val="009D4002"/>
    <w:rsid w:val="009D66FD"/>
    <w:rsid w:val="009E03D3"/>
    <w:rsid w:val="009E1BF5"/>
    <w:rsid w:val="009E52EF"/>
    <w:rsid w:val="009F62B6"/>
    <w:rsid w:val="00A0500D"/>
    <w:rsid w:val="00A07764"/>
    <w:rsid w:val="00A07D45"/>
    <w:rsid w:val="00A119A2"/>
    <w:rsid w:val="00A1378A"/>
    <w:rsid w:val="00A148DE"/>
    <w:rsid w:val="00A15E5E"/>
    <w:rsid w:val="00A17943"/>
    <w:rsid w:val="00A23AAA"/>
    <w:rsid w:val="00A25536"/>
    <w:rsid w:val="00A32CE9"/>
    <w:rsid w:val="00A36AAD"/>
    <w:rsid w:val="00A37816"/>
    <w:rsid w:val="00A43B2B"/>
    <w:rsid w:val="00A46543"/>
    <w:rsid w:val="00A51561"/>
    <w:rsid w:val="00A53F60"/>
    <w:rsid w:val="00A64E0D"/>
    <w:rsid w:val="00A70E03"/>
    <w:rsid w:val="00A734FF"/>
    <w:rsid w:val="00A80103"/>
    <w:rsid w:val="00A80334"/>
    <w:rsid w:val="00A90264"/>
    <w:rsid w:val="00A92005"/>
    <w:rsid w:val="00A922DF"/>
    <w:rsid w:val="00A954B2"/>
    <w:rsid w:val="00AA2C31"/>
    <w:rsid w:val="00AB02AD"/>
    <w:rsid w:val="00AC0CFF"/>
    <w:rsid w:val="00AC1270"/>
    <w:rsid w:val="00AC661D"/>
    <w:rsid w:val="00AD0E6C"/>
    <w:rsid w:val="00AD1EAA"/>
    <w:rsid w:val="00AD7247"/>
    <w:rsid w:val="00AE1DEA"/>
    <w:rsid w:val="00AF1F7E"/>
    <w:rsid w:val="00AF73FC"/>
    <w:rsid w:val="00B0591F"/>
    <w:rsid w:val="00B07085"/>
    <w:rsid w:val="00B14421"/>
    <w:rsid w:val="00B2004F"/>
    <w:rsid w:val="00B23C2E"/>
    <w:rsid w:val="00B2597F"/>
    <w:rsid w:val="00B30209"/>
    <w:rsid w:val="00B30F11"/>
    <w:rsid w:val="00B3177D"/>
    <w:rsid w:val="00B36C8F"/>
    <w:rsid w:val="00B37556"/>
    <w:rsid w:val="00B4063D"/>
    <w:rsid w:val="00B4323F"/>
    <w:rsid w:val="00B43BFC"/>
    <w:rsid w:val="00B46B53"/>
    <w:rsid w:val="00B515DD"/>
    <w:rsid w:val="00B51C02"/>
    <w:rsid w:val="00B51FA2"/>
    <w:rsid w:val="00B523BD"/>
    <w:rsid w:val="00B54111"/>
    <w:rsid w:val="00B56B37"/>
    <w:rsid w:val="00B60440"/>
    <w:rsid w:val="00B6230B"/>
    <w:rsid w:val="00B66627"/>
    <w:rsid w:val="00B71D6F"/>
    <w:rsid w:val="00B73234"/>
    <w:rsid w:val="00B8173B"/>
    <w:rsid w:val="00B93869"/>
    <w:rsid w:val="00BA7744"/>
    <w:rsid w:val="00BB1AD0"/>
    <w:rsid w:val="00BB40C5"/>
    <w:rsid w:val="00BC12A9"/>
    <w:rsid w:val="00BD4BDE"/>
    <w:rsid w:val="00BD642E"/>
    <w:rsid w:val="00BE0309"/>
    <w:rsid w:val="00BE722D"/>
    <w:rsid w:val="00BF0656"/>
    <w:rsid w:val="00BF1CCD"/>
    <w:rsid w:val="00BF2B39"/>
    <w:rsid w:val="00BF30FA"/>
    <w:rsid w:val="00BF3B3A"/>
    <w:rsid w:val="00BF6DF5"/>
    <w:rsid w:val="00C0416C"/>
    <w:rsid w:val="00C06104"/>
    <w:rsid w:val="00C14680"/>
    <w:rsid w:val="00C15BEB"/>
    <w:rsid w:val="00C17366"/>
    <w:rsid w:val="00C25B81"/>
    <w:rsid w:val="00C26568"/>
    <w:rsid w:val="00C27001"/>
    <w:rsid w:val="00C33807"/>
    <w:rsid w:val="00C36F5F"/>
    <w:rsid w:val="00C63246"/>
    <w:rsid w:val="00C6474B"/>
    <w:rsid w:val="00C67CAF"/>
    <w:rsid w:val="00C75A79"/>
    <w:rsid w:val="00C921A0"/>
    <w:rsid w:val="00CA36C2"/>
    <w:rsid w:val="00CA5723"/>
    <w:rsid w:val="00CB4DBF"/>
    <w:rsid w:val="00CC1E4A"/>
    <w:rsid w:val="00CC204B"/>
    <w:rsid w:val="00CC3FFB"/>
    <w:rsid w:val="00CC596A"/>
    <w:rsid w:val="00CE091D"/>
    <w:rsid w:val="00CE72FB"/>
    <w:rsid w:val="00CF1703"/>
    <w:rsid w:val="00CF1A1F"/>
    <w:rsid w:val="00D0643E"/>
    <w:rsid w:val="00D0758E"/>
    <w:rsid w:val="00D07920"/>
    <w:rsid w:val="00D13F32"/>
    <w:rsid w:val="00D14F30"/>
    <w:rsid w:val="00D20034"/>
    <w:rsid w:val="00D21C67"/>
    <w:rsid w:val="00D23BFC"/>
    <w:rsid w:val="00D24AC6"/>
    <w:rsid w:val="00D30910"/>
    <w:rsid w:val="00D40471"/>
    <w:rsid w:val="00D41340"/>
    <w:rsid w:val="00D42FC6"/>
    <w:rsid w:val="00D54772"/>
    <w:rsid w:val="00D54979"/>
    <w:rsid w:val="00D55C24"/>
    <w:rsid w:val="00D56009"/>
    <w:rsid w:val="00D81FD4"/>
    <w:rsid w:val="00D847AA"/>
    <w:rsid w:val="00D8583C"/>
    <w:rsid w:val="00D87FFE"/>
    <w:rsid w:val="00D95B2D"/>
    <w:rsid w:val="00D96506"/>
    <w:rsid w:val="00D9765C"/>
    <w:rsid w:val="00DA04AA"/>
    <w:rsid w:val="00DA0DBB"/>
    <w:rsid w:val="00DA40F9"/>
    <w:rsid w:val="00DC4EB7"/>
    <w:rsid w:val="00DC722B"/>
    <w:rsid w:val="00DC74B9"/>
    <w:rsid w:val="00DC7A91"/>
    <w:rsid w:val="00DD718B"/>
    <w:rsid w:val="00DE45D2"/>
    <w:rsid w:val="00DE658E"/>
    <w:rsid w:val="00DF31FA"/>
    <w:rsid w:val="00DF3886"/>
    <w:rsid w:val="00DF4371"/>
    <w:rsid w:val="00E03E18"/>
    <w:rsid w:val="00E1505E"/>
    <w:rsid w:val="00E153C3"/>
    <w:rsid w:val="00E16C55"/>
    <w:rsid w:val="00E202FC"/>
    <w:rsid w:val="00E25E5C"/>
    <w:rsid w:val="00E319FE"/>
    <w:rsid w:val="00E426E6"/>
    <w:rsid w:val="00E454B7"/>
    <w:rsid w:val="00E45AFD"/>
    <w:rsid w:val="00E470BD"/>
    <w:rsid w:val="00E51348"/>
    <w:rsid w:val="00E51681"/>
    <w:rsid w:val="00E60B2B"/>
    <w:rsid w:val="00E64A32"/>
    <w:rsid w:val="00E65763"/>
    <w:rsid w:val="00E8130F"/>
    <w:rsid w:val="00E91435"/>
    <w:rsid w:val="00E9577D"/>
    <w:rsid w:val="00E964AA"/>
    <w:rsid w:val="00EB727B"/>
    <w:rsid w:val="00EB7693"/>
    <w:rsid w:val="00ED0D42"/>
    <w:rsid w:val="00EE09EE"/>
    <w:rsid w:val="00EE16B9"/>
    <w:rsid w:val="00EE5101"/>
    <w:rsid w:val="00EF0609"/>
    <w:rsid w:val="00EF0D76"/>
    <w:rsid w:val="00EF1F42"/>
    <w:rsid w:val="00F00018"/>
    <w:rsid w:val="00F00033"/>
    <w:rsid w:val="00F03636"/>
    <w:rsid w:val="00F1465F"/>
    <w:rsid w:val="00F22781"/>
    <w:rsid w:val="00F24B89"/>
    <w:rsid w:val="00F348EC"/>
    <w:rsid w:val="00F3637D"/>
    <w:rsid w:val="00F41A61"/>
    <w:rsid w:val="00F4520B"/>
    <w:rsid w:val="00F50C84"/>
    <w:rsid w:val="00F53081"/>
    <w:rsid w:val="00F540B5"/>
    <w:rsid w:val="00F61977"/>
    <w:rsid w:val="00F738F1"/>
    <w:rsid w:val="00F805B9"/>
    <w:rsid w:val="00F856D6"/>
    <w:rsid w:val="00F85728"/>
    <w:rsid w:val="00F86050"/>
    <w:rsid w:val="00FA6693"/>
    <w:rsid w:val="00FB0F48"/>
    <w:rsid w:val="00FC4BA5"/>
    <w:rsid w:val="00FD0A44"/>
    <w:rsid w:val="00FD4A4F"/>
    <w:rsid w:val="00FD796A"/>
    <w:rsid w:val="00FE382E"/>
    <w:rsid w:val="00FE7AD5"/>
    <w:rsid w:val="00FF17EF"/>
    <w:rsid w:val="00FF299E"/>
    <w:rsid w:val="00FF3248"/>
    <w:rsid w:val="00FF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13E6"/>
  <w15:docId w15:val="{800BADC6-5670-467E-AA5E-5CE8CA457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2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432802"/>
    <w:pPr>
      <w:spacing w:before="100" w:beforeAutospacing="1" w:after="100" w:afterAutospacing="1" w:line="240" w:lineRule="auto"/>
    </w:pPr>
    <w:rPr>
      <w:rFonts w:ascii="Arial" w:eastAsia="Times New Roman" w:hAnsi="Arial" w:cs="Arial"/>
      <w:b/>
      <w:bCs/>
      <w:sz w:val="18"/>
      <w:szCs w:val="18"/>
    </w:rPr>
  </w:style>
  <w:style w:type="paragraph" w:styleId="a3">
    <w:name w:val="Normal (Web)"/>
    <w:basedOn w:val="a"/>
    <w:uiPriority w:val="99"/>
    <w:unhideWhenUsed/>
    <w:rsid w:val="0043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Гипертекстовая ссылка"/>
    <w:basedOn w:val="a0"/>
    <w:uiPriority w:val="99"/>
    <w:rsid w:val="00135216"/>
    <w:rPr>
      <w:rFonts w:cs="Times New Roman"/>
      <w:b w:val="0"/>
      <w:color w:val="008000"/>
    </w:rPr>
  </w:style>
  <w:style w:type="paragraph" w:styleId="a5">
    <w:name w:val="List Paragraph"/>
    <w:basedOn w:val="a"/>
    <w:uiPriority w:val="34"/>
    <w:qFormat/>
    <w:rsid w:val="00773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2A04-8181-4974-9F66-699B66D06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627</Words>
  <Characters>3579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КТЭЦ</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КулиничеваОВ</dc:creator>
  <cp:keywords/>
  <dc:description/>
  <cp:lastModifiedBy>Экономист</cp:lastModifiedBy>
  <cp:revision>2</cp:revision>
  <cp:lastPrinted>2016-11-01T11:01:00Z</cp:lastPrinted>
  <dcterms:created xsi:type="dcterms:W3CDTF">2026-01-12T04:59:00Z</dcterms:created>
  <dcterms:modified xsi:type="dcterms:W3CDTF">2026-01-12T04:59:00Z</dcterms:modified>
</cp:coreProperties>
</file>